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EB4E17" w:rsidRPr="00075033" w:rsidRDefault="00EB4E17" w:rsidP="00EB4E17">
      <w:pPr>
        <w:spacing w:after="0" w:line="240" w:lineRule="auto"/>
        <w:jc w:val="center"/>
        <w:rPr>
          <w:rFonts w:ascii="Monotype Corsiva" w:hAnsi="Monotype Corsiva"/>
          <w:b/>
        </w:rPr>
      </w:pPr>
      <w:r w:rsidRPr="00075033">
        <w:rPr>
          <w:rFonts w:ascii="Monotype Corsiva" w:hAnsi="Monotype Corsiva"/>
          <w:b/>
        </w:rPr>
        <w:t>МБУК «ЦБС»</w:t>
      </w:r>
    </w:p>
    <w:p w:rsidR="00EB4E17" w:rsidRPr="00075033" w:rsidRDefault="00EB4E17" w:rsidP="00EB4E17">
      <w:pPr>
        <w:spacing w:after="0" w:line="240" w:lineRule="auto"/>
        <w:jc w:val="center"/>
        <w:rPr>
          <w:rFonts w:ascii="Monotype Corsiva" w:hAnsi="Monotype Corsiva"/>
          <w:b/>
        </w:rPr>
      </w:pPr>
      <w:r w:rsidRPr="00075033">
        <w:rPr>
          <w:rFonts w:ascii="Monotype Corsiva" w:hAnsi="Monotype Corsiva"/>
          <w:b/>
        </w:rPr>
        <w:t>Красногвардейского р-на РК</w:t>
      </w:r>
    </w:p>
    <w:p w:rsidR="00EB4E17" w:rsidRPr="00EB4E17" w:rsidRDefault="00EB4E17" w:rsidP="00EB4E17">
      <w:pPr>
        <w:spacing w:after="0" w:line="240" w:lineRule="auto"/>
        <w:jc w:val="center"/>
        <w:rPr>
          <w:rFonts w:ascii="Monotype Corsiva" w:hAnsi="Monotype Corsiva"/>
        </w:rPr>
      </w:pPr>
    </w:p>
    <w:p w:rsidR="00A1636A" w:rsidRDefault="00EB4E17" w:rsidP="00EB4E17">
      <w:pPr>
        <w:spacing w:after="0"/>
        <w:jc w:val="center"/>
        <w:rPr>
          <w:rFonts w:ascii="Monotype Corsiva" w:hAnsi="Monotype Corsiva"/>
          <w:b/>
          <w:color w:val="0000FF"/>
          <w:sz w:val="40"/>
          <w:szCs w:val="40"/>
        </w:rPr>
      </w:pPr>
      <w:r w:rsidRPr="00EB4E17">
        <w:rPr>
          <w:rFonts w:ascii="Monotype Corsiva" w:hAnsi="Monotype Corsiva"/>
          <w:b/>
          <w:color w:val="800000"/>
          <w:sz w:val="40"/>
          <w:szCs w:val="40"/>
        </w:rPr>
        <w:t>ВИРТУОЗ –</w:t>
      </w:r>
      <w:r w:rsidRPr="00EB4E17">
        <w:rPr>
          <w:rFonts w:ascii="Monotype Corsiva" w:hAnsi="Monotype Corsiva"/>
          <w:sz w:val="40"/>
          <w:szCs w:val="40"/>
        </w:rPr>
        <w:t xml:space="preserve"> </w:t>
      </w:r>
      <w:r w:rsidRPr="00EB4E17">
        <w:rPr>
          <w:rFonts w:ascii="Monotype Corsiva" w:hAnsi="Monotype Corsiva"/>
          <w:b/>
          <w:color w:val="0000FF"/>
          <w:sz w:val="40"/>
          <w:szCs w:val="40"/>
        </w:rPr>
        <w:t>ЧАЙКОВСКИЙ</w:t>
      </w:r>
    </w:p>
    <w:p w:rsidR="00E63A70" w:rsidRPr="00EB4E17" w:rsidRDefault="00E63A70" w:rsidP="00EB4E17">
      <w:pPr>
        <w:spacing w:after="0"/>
        <w:jc w:val="center"/>
        <w:rPr>
          <w:rFonts w:ascii="Monotype Corsiva" w:hAnsi="Monotype Corsiva"/>
          <w:b/>
          <w:color w:val="0000FF"/>
          <w:sz w:val="40"/>
          <w:szCs w:val="40"/>
        </w:rPr>
      </w:pPr>
      <w:r>
        <w:rPr>
          <w:noProof/>
        </w:rPr>
        <w:drawing>
          <wp:inline distT="0" distB="0" distL="0" distR="0">
            <wp:extent cx="2000250" cy="2305050"/>
            <wp:effectExtent l="19050" t="0" r="0" b="0"/>
            <wp:docPr id="1" name="Рисунок 1" descr="https://soundtimes.ru/images/shkatulka/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undtimes.ru/images/shkatulka/691.jpg"/>
                    <pic:cNvPicPr>
                      <a:picLocks noChangeAspect="1" noChangeArrowheads="1"/>
                    </pic:cNvPicPr>
                  </pic:nvPicPr>
                  <pic:blipFill>
                    <a:blip r:embed="rId6"/>
                    <a:srcRect/>
                    <a:stretch>
                      <a:fillRect/>
                    </a:stretch>
                  </pic:blipFill>
                  <pic:spPr bwMode="auto">
                    <a:xfrm>
                      <a:off x="0" y="0"/>
                      <a:ext cx="2000250" cy="2305050"/>
                    </a:xfrm>
                    <a:prstGeom prst="rect">
                      <a:avLst/>
                    </a:prstGeom>
                    <a:noFill/>
                    <a:ln w="9525">
                      <a:noFill/>
                      <a:miter lim="800000"/>
                      <a:headEnd/>
                      <a:tailEnd/>
                    </a:ln>
                  </pic:spPr>
                </pic:pic>
              </a:graphicData>
            </a:graphic>
          </wp:inline>
        </w:drawing>
      </w:r>
    </w:p>
    <w:p w:rsidR="00EB4E17" w:rsidRDefault="00EB4E17" w:rsidP="00EB4E17">
      <w:pPr>
        <w:spacing w:after="0" w:line="240" w:lineRule="auto"/>
        <w:jc w:val="center"/>
        <w:rPr>
          <w:rFonts w:ascii="Times New Roman" w:hAnsi="Times New Roman" w:cs="Times New Roman"/>
          <w:b/>
          <w:color w:val="C00000"/>
          <w:sz w:val="20"/>
          <w:szCs w:val="20"/>
        </w:rPr>
      </w:pPr>
      <w:r w:rsidRPr="00075033">
        <w:rPr>
          <w:rFonts w:ascii="Times New Roman" w:hAnsi="Times New Roman" w:cs="Times New Roman"/>
          <w:b/>
          <w:color w:val="C00000"/>
          <w:sz w:val="20"/>
          <w:szCs w:val="20"/>
        </w:rPr>
        <w:t>180</w:t>
      </w:r>
      <w:r w:rsidRPr="00075033">
        <w:rPr>
          <w:rFonts w:ascii="Times New Roman" w:hAnsi="Times New Roman" w:cs="Times New Roman"/>
          <w:b/>
          <w:sz w:val="20"/>
          <w:szCs w:val="20"/>
        </w:rPr>
        <w:t xml:space="preserve"> </w:t>
      </w:r>
      <w:r w:rsidRPr="00EB4E17">
        <w:rPr>
          <w:rFonts w:ascii="Times New Roman" w:hAnsi="Times New Roman" w:cs="Times New Roman"/>
          <w:sz w:val="20"/>
          <w:szCs w:val="20"/>
        </w:rPr>
        <w:t xml:space="preserve">лет со дня рождения дирижера, педагога </w:t>
      </w:r>
      <w:r w:rsidRPr="00075033">
        <w:rPr>
          <w:rFonts w:ascii="Times New Roman" w:hAnsi="Times New Roman" w:cs="Times New Roman"/>
          <w:b/>
          <w:color w:val="C00000"/>
          <w:sz w:val="20"/>
          <w:szCs w:val="20"/>
        </w:rPr>
        <w:t>П.И. Чайковского</w:t>
      </w:r>
    </w:p>
    <w:p w:rsidR="003A69CE" w:rsidRPr="00075033" w:rsidRDefault="003A69CE" w:rsidP="00EB4E17">
      <w:pPr>
        <w:spacing w:after="0" w:line="240" w:lineRule="auto"/>
        <w:jc w:val="center"/>
        <w:rPr>
          <w:rFonts w:ascii="Times New Roman" w:hAnsi="Times New Roman" w:cs="Times New Roman"/>
          <w:b/>
          <w:sz w:val="20"/>
          <w:szCs w:val="20"/>
        </w:rPr>
      </w:pPr>
    </w:p>
    <w:p w:rsidR="00E63A70" w:rsidRPr="00BC32E0" w:rsidRDefault="003A69CE" w:rsidP="00EB4E17">
      <w:pPr>
        <w:spacing w:after="0" w:line="240" w:lineRule="auto"/>
        <w:jc w:val="center"/>
        <w:rPr>
          <w:rFonts w:ascii="Times New Roman" w:hAnsi="Times New Roman" w:cs="Times New Roman"/>
          <w:b/>
          <w:color w:val="0066FF"/>
          <w:sz w:val="24"/>
          <w:szCs w:val="24"/>
          <w:shd w:val="clear" w:color="auto" w:fill="FBFBFB"/>
        </w:rPr>
      </w:pPr>
      <w:r w:rsidRPr="00BC32E0">
        <w:rPr>
          <w:b/>
          <w:sz w:val="24"/>
          <w:szCs w:val="24"/>
        </w:rPr>
        <w:t>«Вдохновение - гость, который охотно не посещает ленивое". Этим принципом он руководствовался всю свою жизнь</w:t>
      </w:r>
      <w:r w:rsidRPr="00BC32E0">
        <w:rPr>
          <w:rFonts w:ascii="Times New Roman" w:hAnsi="Times New Roman" w:cs="Times New Roman"/>
          <w:b/>
          <w:color w:val="0066FF"/>
          <w:sz w:val="24"/>
          <w:szCs w:val="24"/>
          <w:shd w:val="clear" w:color="auto" w:fill="FBFBFB"/>
        </w:rPr>
        <w:t>.</w:t>
      </w:r>
    </w:p>
    <w:p w:rsidR="00064839" w:rsidRPr="00BC32E0" w:rsidRDefault="00064839" w:rsidP="00EB4E17">
      <w:pPr>
        <w:spacing w:after="0" w:line="240" w:lineRule="auto"/>
        <w:jc w:val="center"/>
        <w:rPr>
          <w:rFonts w:ascii="Times New Roman" w:hAnsi="Times New Roman" w:cs="Times New Roman"/>
          <w:b/>
          <w:color w:val="0066FF"/>
          <w:sz w:val="24"/>
          <w:szCs w:val="24"/>
          <w:shd w:val="clear" w:color="auto" w:fill="FBFBFB"/>
        </w:rPr>
      </w:pPr>
    </w:p>
    <w:p w:rsidR="00064839" w:rsidRPr="003A69CE" w:rsidRDefault="00064839" w:rsidP="00EB4E17">
      <w:pPr>
        <w:spacing w:after="0" w:line="240" w:lineRule="auto"/>
        <w:jc w:val="center"/>
        <w:rPr>
          <w:rFonts w:ascii="Times New Roman" w:hAnsi="Times New Roman" w:cs="Times New Roman"/>
          <w:b/>
          <w:color w:val="0066FF"/>
        </w:rPr>
      </w:pPr>
    </w:p>
    <w:p w:rsidR="00064839" w:rsidRDefault="00075033" w:rsidP="00075033">
      <w:pPr>
        <w:spacing w:after="0" w:line="240" w:lineRule="auto"/>
        <w:rPr>
          <w:rFonts w:ascii="Times New Roman" w:hAnsi="Times New Roman" w:cs="Times New Roman"/>
          <w:sz w:val="20"/>
          <w:szCs w:val="20"/>
        </w:rPr>
      </w:pPr>
      <w:r w:rsidRPr="00075033">
        <w:rPr>
          <w:rFonts w:ascii="Times New Roman" w:hAnsi="Times New Roman" w:cs="Times New Roman"/>
          <w:sz w:val="20"/>
          <w:szCs w:val="20"/>
        </w:rPr>
        <w:t xml:space="preserve">Один из самых сентиментальных и лиричных композиторов, овеянный всемирной славой. Его именем в России названа главная вотчина, воспитывающая российских музыкантов – Московская государственная консерватория. </w:t>
      </w:r>
    </w:p>
    <w:p w:rsidR="00064839" w:rsidRDefault="00064839" w:rsidP="00075033">
      <w:pPr>
        <w:spacing w:after="0" w:line="240" w:lineRule="auto"/>
        <w:rPr>
          <w:rFonts w:ascii="Times New Roman" w:hAnsi="Times New Roman" w:cs="Times New Roman"/>
          <w:sz w:val="20"/>
          <w:szCs w:val="20"/>
        </w:rPr>
      </w:pPr>
      <w:r>
        <w:rPr>
          <w:noProof/>
        </w:rPr>
        <w:lastRenderedPageBreak/>
        <w:drawing>
          <wp:inline distT="0" distB="0" distL="0" distR="0">
            <wp:extent cx="2188780" cy="1304925"/>
            <wp:effectExtent l="19050" t="0" r="1970" b="0"/>
            <wp:docPr id="2" name="Рисунок 1" descr="Московская консерватория имени Чай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сковская консерватория имени Чайковского"/>
                    <pic:cNvPicPr>
                      <a:picLocks noChangeAspect="1" noChangeArrowheads="1"/>
                    </pic:cNvPicPr>
                  </pic:nvPicPr>
                  <pic:blipFill>
                    <a:blip r:embed="rId7"/>
                    <a:srcRect/>
                    <a:stretch>
                      <a:fillRect/>
                    </a:stretch>
                  </pic:blipFill>
                  <pic:spPr bwMode="auto">
                    <a:xfrm>
                      <a:off x="0" y="0"/>
                      <a:ext cx="2196328" cy="1309425"/>
                    </a:xfrm>
                    <a:prstGeom prst="rect">
                      <a:avLst/>
                    </a:prstGeom>
                    <a:noFill/>
                    <a:ln w="9525">
                      <a:noFill/>
                      <a:miter lim="800000"/>
                      <a:headEnd/>
                      <a:tailEnd/>
                    </a:ln>
                  </pic:spPr>
                </pic:pic>
              </a:graphicData>
            </a:graphic>
          </wp:inline>
        </w:drawing>
      </w:r>
    </w:p>
    <w:p w:rsidR="00E63A70" w:rsidRDefault="00075033" w:rsidP="00075033">
      <w:pPr>
        <w:spacing w:after="0" w:line="240" w:lineRule="auto"/>
        <w:rPr>
          <w:rFonts w:ascii="Times New Roman" w:hAnsi="Times New Roman" w:cs="Times New Roman"/>
          <w:sz w:val="20"/>
          <w:szCs w:val="20"/>
        </w:rPr>
      </w:pPr>
      <w:r w:rsidRPr="00075033">
        <w:rPr>
          <w:rFonts w:ascii="Times New Roman" w:hAnsi="Times New Roman" w:cs="Times New Roman"/>
          <w:sz w:val="20"/>
          <w:szCs w:val="20"/>
        </w:rPr>
        <w:t xml:space="preserve">А также престижный международный конкурс академических исполнителей, крупнейшее событие </w:t>
      </w:r>
      <w:r w:rsidRPr="003A69CE">
        <w:rPr>
          <w:rFonts w:ascii="Times New Roman" w:hAnsi="Times New Roman" w:cs="Times New Roman"/>
          <w:sz w:val="20"/>
          <w:szCs w:val="20"/>
        </w:rPr>
        <w:t xml:space="preserve">мирового масштаба. Пётр Ильич Чайковский – выдающий русский композитор, целиком отдававший себя миру вдохновения и создавший такие гениальные творения, что они во всём мире в нынешнее время являются самыми исполняемыми произведениями. </w:t>
      </w:r>
      <w:proofErr w:type="gramStart"/>
      <w:r w:rsidRPr="003A69CE">
        <w:rPr>
          <w:rFonts w:ascii="Times New Roman" w:hAnsi="Times New Roman" w:cs="Times New Roman"/>
          <w:sz w:val="20"/>
          <w:szCs w:val="20"/>
        </w:rPr>
        <w:t>Очаровывающий мелодизм, блестящее владение композиторской техникой, а также умение видеть в любом трагизме светлое и гармоничное делает Петра Ильича величайшей творческой личностью не только в отечественной, но и во всей мировой музыкальной культуре.</w:t>
      </w:r>
      <w:proofErr w:type="gramEnd"/>
    </w:p>
    <w:p w:rsidR="00BC32E0" w:rsidRDefault="00BC32E0" w:rsidP="00075033">
      <w:pPr>
        <w:spacing w:after="0" w:line="240" w:lineRule="auto"/>
        <w:rPr>
          <w:rFonts w:ascii="Times New Roman" w:hAnsi="Times New Roman" w:cs="Times New Roman"/>
          <w:sz w:val="20"/>
          <w:szCs w:val="20"/>
        </w:rPr>
      </w:pPr>
    </w:p>
    <w:p w:rsidR="003A69CE" w:rsidRPr="000B59E0" w:rsidRDefault="003A69CE" w:rsidP="00BC32E0">
      <w:pPr>
        <w:rPr>
          <w:rFonts w:ascii="Times New Roman" w:hAnsi="Times New Roman" w:cs="Times New Roman"/>
          <w:b/>
          <w:color w:val="0000FF"/>
          <w:sz w:val="20"/>
          <w:szCs w:val="20"/>
        </w:rPr>
      </w:pPr>
      <w:r w:rsidRPr="000B59E0">
        <w:rPr>
          <w:rFonts w:ascii="Times New Roman" w:hAnsi="Times New Roman" w:cs="Times New Roman"/>
          <w:b/>
          <w:color w:val="0000FF"/>
          <w:sz w:val="20"/>
          <w:szCs w:val="20"/>
        </w:rPr>
        <w:t>Становление как композитора</w:t>
      </w:r>
    </w:p>
    <w:p w:rsidR="003A69CE" w:rsidRPr="00BC32E0" w:rsidRDefault="003A69CE" w:rsidP="00BC32E0">
      <w:pPr>
        <w:rPr>
          <w:rFonts w:ascii="Times New Roman" w:hAnsi="Times New Roman" w:cs="Times New Roman"/>
          <w:sz w:val="20"/>
          <w:szCs w:val="20"/>
        </w:rPr>
      </w:pPr>
      <w:r w:rsidRPr="00BC32E0">
        <w:rPr>
          <w:rFonts w:ascii="Times New Roman" w:hAnsi="Times New Roman" w:cs="Times New Roman"/>
          <w:sz w:val="20"/>
          <w:szCs w:val="20"/>
        </w:rPr>
        <w:t xml:space="preserve">Его творческий путь не был усыпан розами. В самом начале его часто резко критиковали за желание угодить слушателю. Затем, когда он уже часто бывал в Европе и пытался соединить лучшее от западной культуры с традиционными русскими чертами, ему трудно было встретить </w:t>
      </w:r>
      <w:r w:rsidRPr="00BC32E0">
        <w:rPr>
          <w:rFonts w:ascii="Times New Roman" w:hAnsi="Times New Roman" w:cs="Times New Roman"/>
          <w:sz w:val="20"/>
          <w:szCs w:val="20"/>
        </w:rPr>
        <w:lastRenderedPageBreak/>
        <w:t>единодушие аудитории. По-настоящему его гений оценили лишь в конце. Ранние сочинения Чайковского датируются 1854 годом. Это были небольшие пьесы - «Анастасия-вальс» и романс «Мой гений, мой ангел, мой друг…». Ученические его работы консерваторского периода уже выдают в нем мастера. Одна из работ – программное произведение к драме Н.А. Островского «Гроза». Со знаменитым драматургом впоследствии Петра Ильича связывала не только нежная дружба, но и творческие проекты. Так в 1873 году была написана музыка к сказке «Снегурочка», позднее на эту же тему написал оперу </w:t>
      </w:r>
      <w:hyperlink r:id="rId8" w:history="1">
        <w:r w:rsidRPr="00BC32E0">
          <w:rPr>
            <w:rStyle w:val="a7"/>
            <w:rFonts w:ascii="Times New Roman" w:hAnsi="Times New Roman" w:cs="Times New Roman"/>
            <w:color w:val="auto"/>
            <w:sz w:val="20"/>
            <w:szCs w:val="20"/>
            <w:u w:val="none"/>
          </w:rPr>
          <w:t>Николай Римский-Корсаков</w:t>
        </w:r>
      </w:hyperlink>
      <w:r w:rsidRPr="00BC32E0">
        <w:rPr>
          <w:rFonts w:ascii="Times New Roman" w:hAnsi="Times New Roman" w:cs="Times New Roman"/>
          <w:sz w:val="20"/>
          <w:szCs w:val="20"/>
        </w:rPr>
        <w:t xml:space="preserve">. Это время (конец 60-х и начало 70-х) было для него творческим поиском, наиболее обращенным к народному искусству. Тогда же примерно был издан его сборник «50 русских народных песен для фортепиано в 4 руки». Сказочно-мифический сюжет, присущий фольклору, был воплощен в опере «Ундина». Первая постановка ее прошла с определенным успехом, но уже к концу сезона ее сняли из театрального репертуара. Рукопись композитор уничтожил. Лишь некоторые музыкальные фрагменты перешли позднее в «Снегурочку». По ним можно судить, что к тому </w:t>
      </w:r>
      <w:r w:rsidRPr="00BC32E0">
        <w:rPr>
          <w:rFonts w:ascii="Times New Roman" w:hAnsi="Times New Roman" w:cs="Times New Roman"/>
          <w:sz w:val="20"/>
          <w:szCs w:val="20"/>
        </w:rPr>
        <w:lastRenderedPageBreak/>
        <w:t>моменту Петр Ильич владел техникой колористического письма.</w:t>
      </w:r>
      <w:r w:rsidR="00D0433D" w:rsidRPr="00BC32E0">
        <w:rPr>
          <w:rFonts w:ascii="Times New Roman" w:hAnsi="Times New Roman" w:cs="Times New Roman"/>
          <w:sz w:val="20"/>
          <w:szCs w:val="20"/>
        </w:rPr>
        <w:t xml:space="preserve"> </w:t>
      </w:r>
      <w:r w:rsidRPr="00BC32E0">
        <w:rPr>
          <w:rFonts w:ascii="Times New Roman" w:hAnsi="Times New Roman" w:cs="Times New Roman"/>
          <w:sz w:val="20"/>
          <w:szCs w:val="20"/>
        </w:rPr>
        <w:t>За годы работы в консерватории он написал много произведений, из знаковых можно перечислить 4 симфонии, 5 опер, принесший ему мировую славу балет «</w:t>
      </w:r>
      <w:hyperlink r:id="rId9" w:history="1">
        <w:r w:rsidRPr="00BC32E0">
          <w:rPr>
            <w:rStyle w:val="a7"/>
            <w:rFonts w:ascii="Times New Roman" w:hAnsi="Times New Roman" w:cs="Times New Roman"/>
            <w:color w:val="000000" w:themeColor="text1"/>
            <w:sz w:val="20"/>
            <w:szCs w:val="20"/>
            <w:u w:val="none"/>
          </w:rPr>
          <w:t>Лебединое озеро</w:t>
        </w:r>
      </w:hyperlink>
      <w:r w:rsidRPr="00BC32E0">
        <w:rPr>
          <w:rFonts w:ascii="Times New Roman" w:hAnsi="Times New Roman" w:cs="Times New Roman"/>
          <w:color w:val="000000" w:themeColor="text1"/>
          <w:sz w:val="20"/>
          <w:szCs w:val="20"/>
        </w:rPr>
        <w:t>», </w:t>
      </w:r>
      <w:hyperlink r:id="rId10" w:history="1">
        <w:r w:rsidRPr="00BC32E0">
          <w:rPr>
            <w:rStyle w:val="a7"/>
            <w:rFonts w:ascii="Times New Roman" w:hAnsi="Times New Roman" w:cs="Times New Roman"/>
            <w:color w:val="000000" w:themeColor="text1"/>
            <w:sz w:val="20"/>
            <w:szCs w:val="20"/>
            <w:u w:val="none"/>
          </w:rPr>
          <w:t>концерт для фортепиано с оркестром</w:t>
        </w:r>
      </w:hyperlink>
      <w:r w:rsidRPr="00BC32E0">
        <w:rPr>
          <w:rFonts w:ascii="Times New Roman" w:hAnsi="Times New Roman" w:cs="Times New Roman"/>
          <w:sz w:val="20"/>
          <w:szCs w:val="20"/>
        </w:rPr>
        <w:t>, 3 струнных квартета.</w:t>
      </w:r>
    </w:p>
    <w:p w:rsidR="00DA58AD" w:rsidRPr="00BC32E0" w:rsidRDefault="00DA58AD" w:rsidP="00BC32E0">
      <w:pPr>
        <w:rPr>
          <w:rFonts w:ascii="Times New Roman" w:hAnsi="Times New Roman" w:cs="Times New Roman"/>
          <w:sz w:val="20"/>
          <w:szCs w:val="20"/>
        </w:rPr>
      </w:pPr>
      <w:r w:rsidRPr="00BC32E0">
        <w:rPr>
          <w:rFonts w:ascii="Times New Roman" w:hAnsi="Times New Roman" w:cs="Times New Roman"/>
          <w:sz w:val="20"/>
          <w:szCs w:val="20"/>
        </w:rPr>
        <w:drawing>
          <wp:inline distT="0" distB="0" distL="0" distR="0">
            <wp:extent cx="1943100" cy="1162050"/>
            <wp:effectExtent l="19050" t="0" r="0" b="0"/>
            <wp:docPr id="6" name="Рисунок 6" descr="C:\Users\IRBIS 64\Desktop\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BIS 64\Desktop\Рабочий стол\1.jpg"/>
                    <pic:cNvPicPr>
                      <a:picLocks noChangeAspect="1" noChangeArrowheads="1"/>
                    </pic:cNvPicPr>
                  </pic:nvPicPr>
                  <pic:blipFill>
                    <a:blip r:embed="rId11"/>
                    <a:srcRect/>
                    <a:stretch>
                      <a:fillRect/>
                    </a:stretch>
                  </pic:blipFill>
                  <pic:spPr bwMode="auto">
                    <a:xfrm>
                      <a:off x="0" y="0"/>
                      <a:ext cx="1949519" cy="1165889"/>
                    </a:xfrm>
                    <a:prstGeom prst="rect">
                      <a:avLst/>
                    </a:prstGeom>
                    <a:noFill/>
                    <a:ln w="9525">
                      <a:noFill/>
                      <a:miter lim="800000"/>
                      <a:headEnd/>
                      <a:tailEnd/>
                    </a:ln>
                  </pic:spPr>
                </pic:pic>
              </a:graphicData>
            </a:graphic>
          </wp:inline>
        </w:drawing>
      </w:r>
    </w:p>
    <w:p w:rsidR="00BA6F7B" w:rsidRPr="00BC32E0" w:rsidRDefault="00BA6F7B" w:rsidP="00BC32E0">
      <w:pPr>
        <w:rPr>
          <w:rFonts w:ascii="Times New Roman" w:hAnsi="Times New Roman" w:cs="Times New Roman"/>
          <w:sz w:val="20"/>
          <w:szCs w:val="20"/>
        </w:rPr>
      </w:pPr>
      <w:r w:rsidRPr="00BC32E0">
        <w:rPr>
          <w:rFonts w:ascii="Times New Roman" w:hAnsi="Times New Roman" w:cs="Times New Roman"/>
          <w:sz w:val="20"/>
          <w:szCs w:val="20"/>
        </w:rPr>
        <w:t xml:space="preserve">Постепенно он пришел к пониманию, что должен больше времени посвящать сочинению музыки. Изнуряющая работа в консерватории требовала </w:t>
      </w:r>
      <w:proofErr w:type="gramStart"/>
      <w:r w:rsidRPr="00BC32E0">
        <w:rPr>
          <w:rFonts w:ascii="Times New Roman" w:hAnsi="Times New Roman" w:cs="Times New Roman"/>
          <w:sz w:val="20"/>
          <w:szCs w:val="20"/>
        </w:rPr>
        <w:t>очень много</w:t>
      </w:r>
      <w:proofErr w:type="gramEnd"/>
      <w:r w:rsidRPr="00BC32E0">
        <w:rPr>
          <w:rFonts w:ascii="Times New Roman" w:hAnsi="Times New Roman" w:cs="Times New Roman"/>
          <w:sz w:val="20"/>
          <w:szCs w:val="20"/>
        </w:rPr>
        <w:t xml:space="preserve"> времени и сил. И в 1878 году Чайковский проводит последние свои занятия, но до конца жизни сохраняет переписку со многими учениками, ставшими потом маститыми исполнителями. В письмах он всегда оставался их педагогом и цензором, давал рекомендации.</w:t>
      </w:r>
    </w:p>
    <w:p w:rsidR="00BA6F7B" w:rsidRPr="00BA6F7B" w:rsidRDefault="00BA6F7B" w:rsidP="00BC32E0">
      <w:pPr>
        <w:rPr>
          <w:color w:val="252425"/>
          <w:sz w:val="20"/>
          <w:szCs w:val="20"/>
        </w:rPr>
      </w:pPr>
      <w:r w:rsidRPr="00BC32E0">
        <w:rPr>
          <w:rFonts w:ascii="Times New Roman" w:hAnsi="Times New Roman" w:cs="Times New Roman"/>
          <w:sz w:val="20"/>
          <w:szCs w:val="20"/>
        </w:rPr>
        <w:t>В 1877 году композитор начинает работу над «</w:t>
      </w:r>
      <w:hyperlink r:id="rId12" w:history="1">
        <w:r w:rsidRPr="00BC32E0">
          <w:rPr>
            <w:rStyle w:val="a7"/>
            <w:rFonts w:ascii="Times New Roman" w:hAnsi="Times New Roman" w:cs="Times New Roman"/>
            <w:sz w:val="20"/>
            <w:szCs w:val="20"/>
          </w:rPr>
          <w:t>Евгением Онегиным</w:t>
        </w:r>
      </w:hyperlink>
      <w:r w:rsidRPr="00BC32E0">
        <w:rPr>
          <w:rFonts w:ascii="Times New Roman" w:hAnsi="Times New Roman" w:cs="Times New Roman"/>
          <w:sz w:val="20"/>
          <w:szCs w:val="20"/>
        </w:rPr>
        <w:t xml:space="preserve">». Поглощенный сочинением, он как-то слишком поспешно женится на </w:t>
      </w:r>
      <w:r w:rsidRPr="00BC32E0">
        <w:rPr>
          <w:rFonts w:ascii="Times New Roman" w:hAnsi="Times New Roman" w:cs="Times New Roman"/>
          <w:sz w:val="20"/>
          <w:szCs w:val="20"/>
        </w:rPr>
        <w:lastRenderedPageBreak/>
        <w:t>Антонине Милюковой. Брак развалился буквально через несколько недель. Все в молодой жене Чайковского раздражало. А совместная жизнь с ней стала серьезным испытанием для него. Душевные терзания этого периода привели к нервному срыву и сказались на музыке. Так совпало, что написанные в этот момент</w:t>
      </w:r>
      <w:r w:rsidRPr="00BC32E0">
        <w:rPr>
          <w:rFonts w:ascii="Times New Roman" w:hAnsi="Times New Roman" w:cs="Times New Roman"/>
          <w:color w:val="252425"/>
          <w:sz w:val="20"/>
          <w:szCs w:val="20"/>
        </w:rPr>
        <w:t xml:space="preserve"> </w:t>
      </w:r>
      <w:r w:rsidRPr="00BA6F7B">
        <w:rPr>
          <w:color w:val="252425"/>
          <w:sz w:val="20"/>
          <w:szCs w:val="20"/>
        </w:rPr>
        <w:t>«Евгений Онегин» и 4-я симфония стали вершинами его творчества.</w:t>
      </w:r>
    </w:p>
    <w:p w:rsidR="00BA6F7B" w:rsidRPr="00BA6F7B" w:rsidRDefault="00BA6F7B" w:rsidP="00BA6F7B">
      <w:pPr>
        <w:spacing w:after="0" w:line="240" w:lineRule="auto"/>
        <w:rPr>
          <w:rFonts w:ascii="Times New Roman" w:hAnsi="Times New Roman" w:cs="Times New Roman"/>
          <w:sz w:val="20"/>
          <w:szCs w:val="20"/>
        </w:rPr>
      </w:pPr>
      <w:r w:rsidRPr="00BA6F7B">
        <w:rPr>
          <w:rFonts w:ascii="Times New Roman" w:hAnsi="Times New Roman" w:cs="Times New Roman"/>
          <w:sz w:val="20"/>
          <w:szCs w:val="20"/>
        </w:rPr>
        <w:t xml:space="preserve">В 1878 году он уезжает оправиться от происшедших событий за границу. Тогда помощь ему стала оказывать Надежда Филаретовна фон Мекк, меценат и поклонница творчества Петра Ильича. В течение долгих 14 лет они переписывались, но </w:t>
      </w:r>
      <w:proofErr w:type="gramStart"/>
      <w:r w:rsidRPr="00BA6F7B">
        <w:rPr>
          <w:rFonts w:ascii="Times New Roman" w:hAnsi="Times New Roman" w:cs="Times New Roman"/>
          <w:sz w:val="20"/>
          <w:szCs w:val="20"/>
        </w:rPr>
        <w:t>так</w:t>
      </w:r>
      <w:proofErr w:type="gramEnd"/>
      <w:r w:rsidRPr="00BA6F7B">
        <w:rPr>
          <w:rFonts w:ascii="Times New Roman" w:hAnsi="Times New Roman" w:cs="Times New Roman"/>
          <w:sz w:val="20"/>
          <w:szCs w:val="20"/>
        </w:rPr>
        <w:t xml:space="preserve"> ни разу и не встретились. Тем не менее, ее моральная и материальная помощь позволяли Петру Ильичу заниматься творчеством относительно свободно, он мог не оглядываться на издателей или дирекцию театров.</w:t>
      </w:r>
    </w:p>
    <w:p w:rsidR="00BA6F7B" w:rsidRDefault="00BA6F7B" w:rsidP="00BA6F7B">
      <w:pPr>
        <w:spacing w:after="0" w:line="240" w:lineRule="auto"/>
        <w:rPr>
          <w:rFonts w:ascii="Times New Roman" w:hAnsi="Times New Roman" w:cs="Times New Roman"/>
          <w:sz w:val="20"/>
          <w:szCs w:val="20"/>
        </w:rPr>
      </w:pPr>
      <w:r w:rsidRPr="00BA6F7B">
        <w:rPr>
          <w:rFonts w:ascii="Times New Roman" w:hAnsi="Times New Roman" w:cs="Times New Roman"/>
          <w:sz w:val="20"/>
          <w:szCs w:val="20"/>
        </w:rPr>
        <w:t>С 1880-х годов он много гастролирует по миру. Он сводит личное знакомство с такими столпами европейской и русской культуры как Лев Толстой, </w:t>
      </w:r>
      <w:hyperlink r:id="rId13" w:history="1">
        <w:r w:rsidRPr="00BA6F7B">
          <w:rPr>
            <w:rStyle w:val="a7"/>
            <w:rFonts w:ascii="Times New Roman" w:hAnsi="Times New Roman" w:cs="Times New Roman"/>
            <w:color w:val="000000" w:themeColor="text1"/>
            <w:sz w:val="20"/>
            <w:szCs w:val="20"/>
            <w:u w:val="none"/>
          </w:rPr>
          <w:t>Эдвард Григ</w:t>
        </w:r>
      </w:hyperlink>
      <w:r w:rsidRPr="00BA6F7B">
        <w:rPr>
          <w:rFonts w:ascii="Times New Roman" w:hAnsi="Times New Roman" w:cs="Times New Roman"/>
          <w:color w:val="000000" w:themeColor="text1"/>
          <w:sz w:val="20"/>
          <w:szCs w:val="20"/>
        </w:rPr>
        <w:t>, </w:t>
      </w:r>
      <w:hyperlink r:id="rId14" w:history="1">
        <w:r w:rsidRPr="00BA6F7B">
          <w:rPr>
            <w:rStyle w:val="a7"/>
            <w:rFonts w:ascii="Times New Roman" w:hAnsi="Times New Roman" w:cs="Times New Roman"/>
            <w:color w:val="000000" w:themeColor="text1"/>
            <w:sz w:val="20"/>
            <w:szCs w:val="20"/>
            <w:u w:val="none"/>
          </w:rPr>
          <w:t>Антонин Дворжак</w:t>
        </w:r>
      </w:hyperlink>
      <w:r w:rsidRPr="00BA6F7B">
        <w:rPr>
          <w:rFonts w:ascii="Times New Roman" w:hAnsi="Times New Roman" w:cs="Times New Roman"/>
          <w:color w:val="000000" w:themeColor="text1"/>
          <w:sz w:val="20"/>
          <w:szCs w:val="20"/>
        </w:rPr>
        <w:t> и мн</w:t>
      </w:r>
      <w:r w:rsidRPr="00BA6F7B">
        <w:rPr>
          <w:rFonts w:ascii="Times New Roman" w:hAnsi="Times New Roman" w:cs="Times New Roman"/>
          <w:sz w:val="20"/>
          <w:szCs w:val="20"/>
        </w:rPr>
        <w:t xml:space="preserve">огими другими. Вся его такая сильная впечатлительность как губка впитывала богатство и разнообразие мира. Он один из немногих счастливчиков, кому удалось завоевать признание </w:t>
      </w:r>
      <w:r w:rsidRPr="00BA6F7B">
        <w:rPr>
          <w:rFonts w:ascii="Times New Roman" w:hAnsi="Times New Roman" w:cs="Times New Roman"/>
          <w:sz w:val="20"/>
          <w:szCs w:val="20"/>
        </w:rPr>
        <w:lastRenderedPageBreak/>
        <w:t>публики, критиков, коллег еще при жизни.</w:t>
      </w: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1704975" cy="1133475"/>
            <wp:effectExtent l="19050" t="0" r="9525" b="0"/>
            <wp:docPr id="7" name="Рисунок 7" descr="C:\Users\IRBIS 64\Desktop\Рабочий стол\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RBIS 64\Desktop\Рабочий стол\693.jpg"/>
                    <pic:cNvPicPr>
                      <a:picLocks noChangeAspect="1" noChangeArrowheads="1"/>
                    </pic:cNvPicPr>
                  </pic:nvPicPr>
                  <pic:blipFill>
                    <a:blip r:embed="rId15" cstate="print"/>
                    <a:srcRect/>
                    <a:stretch>
                      <a:fillRect/>
                    </a:stretch>
                  </pic:blipFill>
                  <pic:spPr bwMode="auto">
                    <a:xfrm>
                      <a:off x="0" y="0"/>
                      <a:ext cx="1704975" cy="1133475"/>
                    </a:xfrm>
                    <a:prstGeom prst="rect">
                      <a:avLst/>
                    </a:prstGeom>
                    <a:noFill/>
                    <a:ln w="9525">
                      <a:noFill/>
                      <a:miter lim="800000"/>
                      <a:headEnd/>
                      <a:tailEnd/>
                    </a:ln>
                  </pic:spPr>
                </pic:pic>
              </a:graphicData>
            </a:graphic>
          </wp:inline>
        </w:drawing>
      </w:r>
    </w:p>
    <w:p w:rsidR="00BA6F7B" w:rsidRPr="00BA6F7B" w:rsidRDefault="00BA6F7B" w:rsidP="00BA6F7B">
      <w:pPr>
        <w:spacing w:after="0" w:line="240" w:lineRule="auto"/>
        <w:rPr>
          <w:rFonts w:ascii="Times New Roman" w:hAnsi="Times New Roman" w:cs="Times New Roman"/>
          <w:sz w:val="20"/>
          <w:szCs w:val="20"/>
        </w:rPr>
      </w:pPr>
      <w:r w:rsidRPr="00BA6F7B">
        <w:rPr>
          <w:rFonts w:ascii="Times New Roman" w:hAnsi="Times New Roman" w:cs="Times New Roman"/>
          <w:sz w:val="20"/>
          <w:szCs w:val="20"/>
        </w:rPr>
        <w:t>Согласно биографии Чайковского в последние годы его неизъяснимо потянуло на родину, композитору хотелось жить вдали от шумных городов, где на улице его мог узнать любой. Он признавался, что бесконечно устал от окружающей его суеты. Поэтому он выбирал небольшие дачные поселки под Москвой, где арендовал усадьбу. Последний дом, в котором он жил в подмосковном Клину, стал домом-музеем мемориальным заповедником имени композитора.</w:t>
      </w:r>
    </w:p>
    <w:p w:rsidR="00BA6F7B" w:rsidRPr="00BA6F7B" w:rsidRDefault="00BA6F7B" w:rsidP="00BA6F7B">
      <w:pPr>
        <w:spacing w:after="0" w:line="240" w:lineRule="auto"/>
        <w:rPr>
          <w:rFonts w:ascii="Times New Roman" w:hAnsi="Times New Roman" w:cs="Times New Roman"/>
          <w:sz w:val="20"/>
          <w:szCs w:val="20"/>
        </w:rPr>
      </w:pPr>
      <w:r w:rsidRPr="00BA6F7B">
        <w:rPr>
          <w:rFonts w:ascii="Times New Roman" w:hAnsi="Times New Roman" w:cs="Times New Roman"/>
          <w:sz w:val="20"/>
          <w:szCs w:val="20"/>
        </w:rPr>
        <w:t>Умер он в 1893 году неожиданно. Врачи диагностировали холеру, которая развилась буквально за несколько дней. Незадолго до этого ему подали в одном из ресторанов стакан некипяченой воды. Хотя и существовали другие версии по поводу смерти Чайковского, доказательств их предоставлено не было.</w:t>
      </w:r>
    </w:p>
    <w:p w:rsidR="00BA6F7B" w:rsidRPr="00BA6F7B" w:rsidRDefault="00BA6F7B" w:rsidP="00BA6F7B">
      <w:pPr>
        <w:spacing w:after="0" w:line="240" w:lineRule="auto"/>
        <w:rPr>
          <w:rFonts w:ascii="Times New Roman" w:hAnsi="Times New Roman" w:cs="Times New Roman"/>
          <w:sz w:val="20"/>
          <w:szCs w:val="20"/>
        </w:rPr>
      </w:pPr>
    </w:p>
    <w:p w:rsidR="00CE464A" w:rsidRPr="00CE464A" w:rsidRDefault="00CE464A" w:rsidP="00CE464A">
      <w:pPr>
        <w:spacing w:after="0" w:line="240" w:lineRule="auto"/>
        <w:rPr>
          <w:rFonts w:ascii="Times New Roman" w:hAnsi="Times New Roman" w:cs="Times New Roman"/>
          <w:color w:val="000000" w:themeColor="text1"/>
          <w:sz w:val="20"/>
          <w:szCs w:val="20"/>
        </w:rPr>
      </w:pPr>
      <w:r w:rsidRPr="00CE464A">
        <w:rPr>
          <w:rFonts w:ascii="Times New Roman" w:hAnsi="Times New Roman" w:cs="Times New Roman"/>
          <w:b/>
          <w:color w:val="0000CC"/>
        </w:rPr>
        <w:t>Интересные факты о Чайковском</w:t>
      </w:r>
      <w:r w:rsidRPr="00CE464A">
        <w:rPr>
          <w:b/>
          <w:color w:val="0000CC"/>
        </w:rPr>
        <w:t xml:space="preserve"> </w:t>
      </w:r>
      <w:hyperlink r:id="rId16" w:history="1">
        <w:r w:rsidR="003A69CE" w:rsidRPr="00CE464A">
          <w:rPr>
            <w:rStyle w:val="a7"/>
            <w:rFonts w:ascii="Times New Roman" w:hAnsi="Times New Roman" w:cs="Times New Roman"/>
            <w:b/>
            <w:color w:val="0000CC"/>
          </w:rPr>
          <w:br/>
        </w:r>
      </w:hyperlink>
      <w:r w:rsidRPr="00CE464A">
        <w:rPr>
          <w:rFonts w:ascii="Times New Roman" w:hAnsi="Times New Roman" w:cs="Times New Roman"/>
          <w:sz w:val="20"/>
          <w:szCs w:val="20"/>
        </w:rPr>
        <w:t xml:space="preserve">Долгое время жизнеописание этого величайшего композитора, внесшего значительный вклад в мировую культуру, было окружено мифами и легендами. Галантный </w:t>
      </w:r>
      <w:r w:rsidRPr="00CE464A">
        <w:rPr>
          <w:rFonts w:ascii="Times New Roman" w:hAnsi="Times New Roman" w:cs="Times New Roman"/>
          <w:sz w:val="20"/>
          <w:szCs w:val="20"/>
        </w:rPr>
        <w:lastRenderedPageBreak/>
        <w:t xml:space="preserve">XIX век не допускал упоминания фактов, даже в малейшей степени компрометирующих столь выдающегося человека. Далее эту традицию подхватила советская идеология, привнесшая в образ композитора новые черты, отвечающие задачам построения нового общества. Начало XXI века принесло моду на обсуждение самого личного и интимного, и превратило внутренний мир Художника в большую проходную </w:t>
      </w:r>
      <w:r w:rsidRPr="00CE464A">
        <w:rPr>
          <w:rFonts w:ascii="Times New Roman" w:hAnsi="Times New Roman" w:cs="Times New Roman"/>
          <w:color w:val="000000" w:themeColor="text1"/>
          <w:sz w:val="20"/>
          <w:szCs w:val="20"/>
        </w:rPr>
        <w:t>площадь.</w:t>
      </w:r>
    </w:p>
    <w:p w:rsidR="00CE464A" w:rsidRPr="00CE464A" w:rsidRDefault="00CE464A" w:rsidP="00CE464A">
      <w:pPr>
        <w:spacing w:after="0" w:line="240" w:lineRule="auto"/>
        <w:rPr>
          <w:rFonts w:ascii="Times New Roman" w:hAnsi="Times New Roman" w:cs="Times New Roman"/>
          <w:color w:val="000000" w:themeColor="text1"/>
          <w:sz w:val="20"/>
          <w:szCs w:val="20"/>
        </w:rPr>
      </w:pPr>
      <w:r w:rsidRPr="00CE464A">
        <w:rPr>
          <w:rFonts w:ascii="Times New Roman" w:hAnsi="Times New Roman" w:cs="Times New Roman"/>
          <w:color w:val="000000" w:themeColor="text1"/>
          <w:sz w:val="20"/>
          <w:szCs w:val="20"/>
        </w:rPr>
        <w:t>В ранней молодости Петр Ильич был влюблен в бельгийскую певицу </w:t>
      </w:r>
      <w:hyperlink r:id="rId17" w:history="1">
        <w:r w:rsidRPr="00CE464A">
          <w:rPr>
            <w:rStyle w:val="a7"/>
            <w:rFonts w:ascii="Times New Roman" w:hAnsi="Times New Roman" w:cs="Times New Roman"/>
            <w:color w:val="000000" w:themeColor="text1"/>
            <w:sz w:val="20"/>
            <w:szCs w:val="20"/>
            <w:u w:val="none"/>
          </w:rPr>
          <w:t xml:space="preserve">Дезире </w:t>
        </w:r>
        <w:proofErr w:type="spellStart"/>
        <w:r w:rsidRPr="00CE464A">
          <w:rPr>
            <w:rStyle w:val="a7"/>
            <w:rFonts w:ascii="Times New Roman" w:hAnsi="Times New Roman" w:cs="Times New Roman"/>
            <w:color w:val="000000" w:themeColor="text1"/>
            <w:sz w:val="20"/>
            <w:szCs w:val="20"/>
            <w:u w:val="none"/>
          </w:rPr>
          <w:t>Арто</w:t>
        </w:r>
        <w:proofErr w:type="spellEnd"/>
      </w:hyperlink>
      <w:r w:rsidRPr="00CE464A">
        <w:rPr>
          <w:rFonts w:ascii="Times New Roman" w:hAnsi="Times New Roman" w:cs="Times New Roman"/>
          <w:color w:val="000000" w:themeColor="text1"/>
          <w:sz w:val="20"/>
          <w:szCs w:val="20"/>
        </w:rPr>
        <w:t xml:space="preserve">, он даже собирался сделать ей предложение. Но она внезапно уехала и вышла замуж за </w:t>
      </w:r>
      <w:proofErr w:type="gramStart"/>
      <w:r w:rsidRPr="00CE464A">
        <w:rPr>
          <w:rFonts w:ascii="Times New Roman" w:hAnsi="Times New Roman" w:cs="Times New Roman"/>
          <w:color w:val="000000" w:themeColor="text1"/>
          <w:sz w:val="20"/>
          <w:szCs w:val="20"/>
        </w:rPr>
        <w:t>другого</w:t>
      </w:r>
      <w:proofErr w:type="gramEnd"/>
      <w:r w:rsidRPr="00CE464A">
        <w:rPr>
          <w:rFonts w:ascii="Times New Roman" w:hAnsi="Times New Roman" w:cs="Times New Roman"/>
          <w:color w:val="000000" w:themeColor="text1"/>
          <w:sz w:val="20"/>
          <w:szCs w:val="20"/>
        </w:rPr>
        <w:t>. Чайковский невероятно страдал, посвятил ей романс «Забыть так скоро». В фильме Игоря Таланкина 1970 года «Чайковский» этот эпизод показан выразительно. В главной роли блистательный Иннокентий Смоктуновский, а в роли Дезире – Майя Плисецкая в необычном для себя амплуа.</w:t>
      </w:r>
    </w:p>
    <w:p w:rsidR="00CE464A" w:rsidRPr="00CE464A" w:rsidRDefault="00CE464A" w:rsidP="00CE464A">
      <w:pPr>
        <w:spacing w:after="0" w:line="240" w:lineRule="auto"/>
        <w:rPr>
          <w:rFonts w:ascii="Times New Roman" w:hAnsi="Times New Roman" w:cs="Times New Roman"/>
          <w:color w:val="000000" w:themeColor="text1"/>
          <w:sz w:val="20"/>
          <w:szCs w:val="20"/>
        </w:rPr>
      </w:pPr>
      <w:r w:rsidRPr="00CE464A">
        <w:rPr>
          <w:rFonts w:ascii="Times New Roman" w:hAnsi="Times New Roman" w:cs="Times New Roman"/>
          <w:color w:val="000000" w:themeColor="text1"/>
          <w:sz w:val="20"/>
          <w:szCs w:val="20"/>
        </w:rPr>
        <w:t>Из биографии Чайковского мы знаем, что в 1893 году композитор был награжден почетной ученой степенью от Кембриджского Университета.</w:t>
      </w:r>
    </w:p>
    <w:p w:rsidR="00CE464A" w:rsidRPr="00CE464A" w:rsidRDefault="00CE464A" w:rsidP="00CE464A">
      <w:pPr>
        <w:spacing w:after="0" w:line="240" w:lineRule="auto"/>
        <w:rPr>
          <w:rFonts w:ascii="Times New Roman" w:hAnsi="Times New Roman" w:cs="Times New Roman"/>
          <w:color w:val="000000" w:themeColor="text1"/>
          <w:sz w:val="20"/>
          <w:szCs w:val="20"/>
        </w:rPr>
      </w:pPr>
      <w:r w:rsidRPr="00CE464A">
        <w:rPr>
          <w:rFonts w:ascii="Times New Roman" w:hAnsi="Times New Roman" w:cs="Times New Roman"/>
          <w:color w:val="000000" w:themeColor="text1"/>
          <w:sz w:val="20"/>
          <w:szCs w:val="20"/>
        </w:rPr>
        <w:t>В настоящее время ведутся судебные слушания по делу о праве на название. Балет «</w:t>
      </w:r>
      <w:hyperlink r:id="rId18" w:history="1">
        <w:r w:rsidRPr="00CE464A">
          <w:rPr>
            <w:rStyle w:val="a7"/>
            <w:rFonts w:ascii="Times New Roman" w:hAnsi="Times New Roman" w:cs="Times New Roman"/>
            <w:color w:val="000000" w:themeColor="text1"/>
            <w:sz w:val="20"/>
            <w:szCs w:val="20"/>
            <w:u w:val="none"/>
          </w:rPr>
          <w:t>Спящая красавица</w:t>
        </w:r>
      </w:hyperlink>
      <w:r w:rsidRPr="00CE464A">
        <w:rPr>
          <w:rFonts w:ascii="Times New Roman" w:hAnsi="Times New Roman" w:cs="Times New Roman"/>
          <w:color w:val="000000" w:themeColor="text1"/>
          <w:sz w:val="20"/>
          <w:szCs w:val="20"/>
        </w:rPr>
        <w:t xml:space="preserve">» невольно стал предметом горячего спора с компанией «Уолт Дисней» за эмблему. Также ожидает вердикта заявка кинокомпании на патент </w:t>
      </w:r>
      <w:r w:rsidRPr="00CE464A">
        <w:rPr>
          <w:rFonts w:ascii="Times New Roman" w:hAnsi="Times New Roman" w:cs="Times New Roman"/>
          <w:color w:val="000000" w:themeColor="text1"/>
          <w:sz w:val="20"/>
          <w:szCs w:val="20"/>
        </w:rPr>
        <w:lastRenderedPageBreak/>
        <w:t>имени «Принцесса Аврора», которая также является главной героиней произведения Чайковского. Примечательно, что </w:t>
      </w:r>
      <w:hyperlink r:id="rId19" w:history="1">
        <w:r w:rsidRPr="00CE464A">
          <w:rPr>
            <w:rStyle w:val="a7"/>
            <w:rFonts w:ascii="Times New Roman" w:hAnsi="Times New Roman" w:cs="Times New Roman"/>
            <w:color w:val="000000" w:themeColor="text1"/>
            <w:sz w:val="20"/>
            <w:szCs w:val="20"/>
            <w:u w:val="none"/>
          </w:rPr>
          <w:t>Дисней</w:t>
        </w:r>
      </w:hyperlink>
      <w:r w:rsidRPr="00CE464A">
        <w:rPr>
          <w:rFonts w:ascii="Times New Roman" w:hAnsi="Times New Roman" w:cs="Times New Roman"/>
          <w:color w:val="000000" w:themeColor="text1"/>
          <w:sz w:val="20"/>
          <w:szCs w:val="20"/>
        </w:rPr>
        <w:t> воспользовался музыкой Петра Ильича при создании одноименного мультфильма 1959 года.</w:t>
      </w:r>
    </w:p>
    <w:p w:rsidR="00CE464A" w:rsidRDefault="00CE464A" w:rsidP="00CE464A">
      <w:pPr>
        <w:spacing w:after="0" w:line="240" w:lineRule="auto"/>
        <w:rPr>
          <w:rFonts w:ascii="Times New Roman" w:hAnsi="Times New Roman" w:cs="Times New Roman"/>
          <w:color w:val="000000" w:themeColor="text1"/>
          <w:sz w:val="20"/>
          <w:szCs w:val="20"/>
        </w:rPr>
      </w:pPr>
      <w:r w:rsidRPr="00CE464A">
        <w:rPr>
          <w:rFonts w:ascii="Times New Roman" w:hAnsi="Times New Roman" w:cs="Times New Roman"/>
          <w:color w:val="000000" w:themeColor="text1"/>
          <w:sz w:val="20"/>
          <w:szCs w:val="20"/>
        </w:rPr>
        <w:t>Большую часть жизни Чайковский был подвержен депрессиям. С 14-ти лет по поводу рано ушедшей матери, чью потерю он долго оплакивал. Он также был ипохондриком. Больше всего он боялся оглохнуть как </w:t>
      </w:r>
      <w:hyperlink r:id="rId20" w:history="1">
        <w:r w:rsidRPr="00CE464A">
          <w:rPr>
            <w:rStyle w:val="a7"/>
            <w:rFonts w:ascii="Times New Roman" w:hAnsi="Times New Roman" w:cs="Times New Roman"/>
            <w:color w:val="000000" w:themeColor="text1"/>
            <w:sz w:val="20"/>
            <w:szCs w:val="20"/>
            <w:u w:val="none"/>
          </w:rPr>
          <w:t>Бетховен</w:t>
        </w:r>
      </w:hyperlink>
      <w:r w:rsidRPr="00CE464A">
        <w:rPr>
          <w:rFonts w:ascii="Times New Roman" w:hAnsi="Times New Roman" w:cs="Times New Roman"/>
          <w:color w:val="000000" w:themeColor="text1"/>
          <w:sz w:val="20"/>
          <w:szCs w:val="20"/>
        </w:rPr>
        <w:t>.</w:t>
      </w:r>
    </w:p>
    <w:p w:rsidR="00CE464A" w:rsidRPr="00CE464A" w:rsidRDefault="00CE464A" w:rsidP="00CE464A">
      <w:pPr>
        <w:spacing w:after="0" w:line="240" w:lineRule="auto"/>
        <w:rPr>
          <w:rFonts w:ascii="Times New Roman" w:hAnsi="Times New Roman" w:cs="Times New Roman"/>
          <w:color w:val="000000" w:themeColor="text1"/>
          <w:sz w:val="20"/>
          <w:szCs w:val="20"/>
        </w:rPr>
      </w:pPr>
    </w:p>
    <w:p w:rsidR="003A69CE" w:rsidRPr="0097396B" w:rsidRDefault="00CE464A" w:rsidP="00CE464A">
      <w:pPr>
        <w:spacing w:after="0" w:line="240" w:lineRule="auto"/>
        <w:rPr>
          <w:rFonts w:ascii="Times New Roman" w:hAnsi="Times New Roman" w:cs="Times New Roman"/>
          <w:b/>
          <w:color w:val="000000" w:themeColor="text1"/>
          <w:sz w:val="20"/>
          <w:szCs w:val="20"/>
        </w:rPr>
      </w:pPr>
      <w:r w:rsidRPr="0097396B">
        <w:rPr>
          <w:rFonts w:ascii="Times New Roman" w:hAnsi="Times New Roman" w:cs="Times New Roman"/>
          <w:b/>
          <w:color w:val="000000" w:themeColor="text1"/>
          <w:sz w:val="20"/>
          <w:szCs w:val="20"/>
        </w:rPr>
        <w:t>Материал на сайте:</w:t>
      </w:r>
      <w:hyperlink r:id="rId21" w:history="1">
        <w:r w:rsidRPr="0097396B">
          <w:rPr>
            <w:rStyle w:val="a7"/>
            <w:rFonts w:ascii="Times New Roman" w:hAnsi="Times New Roman" w:cs="Times New Roman"/>
            <w:b/>
            <w:color w:val="000000" w:themeColor="text1"/>
            <w:sz w:val="20"/>
            <w:szCs w:val="20"/>
            <w:u w:val="none"/>
          </w:rPr>
          <w:t>https://soundtimes.ru/muzykalnaya-shkatulka/velikie-kompozitory/petr-ilich-chajkovskij</w:t>
        </w:r>
      </w:hyperlink>
    </w:p>
    <w:p w:rsidR="00CE464A" w:rsidRDefault="00CE464A" w:rsidP="00CE464A">
      <w:pPr>
        <w:spacing w:after="0" w:line="240" w:lineRule="auto"/>
        <w:rPr>
          <w:rFonts w:ascii="Times New Roman" w:hAnsi="Times New Roman" w:cs="Times New Roman"/>
          <w:color w:val="000000" w:themeColor="text1"/>
          <w:sz w:val="20"/>
          <w:szCs w:val="20"/>
        </w:rPr>
      </w:pPr>
    </w:p>
    <w:p w:rsidR="00CE464A" w:rsidRDefault="00CE464A" w:rsidP="00122906">
      <w:pPr>
        <w:spacing w:after="0" w:line="240" w:lineRule="auto"/>
        <w:jc w:val="center"/>
        <w:rPr>
          <w:rFonts w:ascii="Times New Roman" w:hAnsi="Times New Roman" w:cs="Times New Roman"/>
          <w:color w:val="000000" w:themeColor="text1"/>
          <w:sz w:val="20"/>
          <w:szCs w:val="20"/>
        </w:rPr>
      </w:pPr>
    </w:p>
    <w:p w:rsidR="00122906" w:rsidRDefault="00122906" w:rsidP="0097396B">
      <w:pPr>
        <w:spacing w:after="0" w:line="240" w:lineRule="auto"/>
        <w:rPr>
          <w:rFonts w:ascii="Times New Roman" w:hAnsi="Times New Roman" w:cs="Times New Roman"/>
          <w:color w:val="000000" w:themeColor="text1"/>
          <w:sz w:val="20"/>
          <w:szCs w:val="20"/>
        </w:rPr>
      </w:pPr>
    </w:p>
    <w:p w:rsidR="00122906" w:rsidRDefault="00122906" w:rsidP="00122906">
      <w:pPr>
        <w:spacing w:after="0" w:line="240" w:lineRule="auto"/>
        <w:jc w:val="center"/>
        <w:rPr>
          <w:rFonts w:ascii="Times New Roman" w:hAnsi="Times New Roman" w:cs="Times New Roman"/>
          <w:color w:val="000000" w:themeColor="text1"/>
          <w:sz w:val="20"/>
          <w:szCs w:val="20"/>
        </w:rPr>
      </w:pPr>
    </w:p>
    <w:p w:rsidR="00122906" w:rsidRDefault="00122906" w:rsidP="00122906">
      <w:pPr>
        <w:spacing w:after="0" w:line="240" w:lineRule="auto"/>
        <w:jc w:val="center"/>
        <w:rPr>
          <w:rFonts w:ascii="Times New Roman" w:hAnsi="Times New Roman" w:cs="Times New Roman"/>
          <w:color w:val="000000" w:themeColor="text1"/>
          <w:sz w:val="20"/>
          <w:szCs w:val="20"/>
        </w:rPr>
      </w:pPr>
    </w:p>
    <w:p w:rsidR="00122906" w:rsidRDefault="00122906" w:rsidP="00122906">
      <w:pPr>
        <w:spacing w:after="0" w:line="240" w:lineRule="auto"/>
        <w:jc w:val="center"/>
        <w:rPr>
          <w:rFonts w:ascii="Times New Roman" w:hAnsi="Times New Roman" w:cs="Times New Roman"/>
          <w:color w:val="000000" w:themeColor="text1"/>
          <w:sz w:val="20"/>
          <w:szCs w:val="20"/>
        </w:rPr>
      </w:pPr>
    </w:p>
    <w:p w:rsidR="00122906" w:rsidRDefault="00122906" w:rsidP="00122906">
      <w:pPr>
        <w:spacing w:after="0" w:line="240" w:lineRule="auto"/>
        <w:jc w:val="center"/>
        <w:rPr>
          <w:rFonts w:ascii="Times New Roman" w:hAnsi="Times New Roman" w:cs="Times New Roman"/>
          <w:color w:val="000000" w:themeColor="text1"/>
          <w:sz w:val="20"/>
          <w:szCs w:val="20"/>
        </w:rPr>
      </w:pPr>
    </w:p>
    <w:p w:rsidR="00122906" w:rsidRDefault="00122906" w:rsidP="00122906">
      <w:pPr>
        <w:spacing w:after="0" w:line="240" w:lineRule="auto"/>
        <w:jc w:val="center"/>
        <w:rPr>
          <w:rFonts w:ascii="Times New Roman" w:hAnsi="Times New Roman" w:cs="Times New Roman"/>
          <w:color w:val="000000" w:themeColor="text1"/>
          <w:sz w:val="20"/>
          <w:szCs w:val="20"/>
        </w:rPr>
      </w:pPr>
    </w:p>
    <w:p w:rsidR="00122906" w:rsidRDefault="00122906" w:rsidP="00122906">
      <w:pPr>
        <w:spacing w:after="0" w:line="240" w:lineRule="auto"/>
        <w:jc w:val="center"/>
        <w:rPr>
          <w:rFonts w:ascii="Times New Roman" w:hAnsi="Times New Roman" w:cs="Times New Roman"/>
          <w:color w:val="000000" w:themeColor="text1"/>
          <w:sz w:val="20"/>
          <w:szCs w:val="20"/>
        </w:rPr>
      </w:pPr>
    </w:p>
    <w:p w:rsidR="00122906" w:rsidRDefault="00122906" w:rsidP="00122906">
      <w:pPr>
        <w:spacing w:after="0" w:line="240" w:lineRule="auto"/>
        <w:jc w:val="center"/>
        <w:rPr>
          <w:rFonts w:ascii="Times New Roman" w:hAnsi="Times New Roman" w:cs="Times New Roman"/>
          <w:color w:val="000000" w:themeColor="text1"/>
          <w:sz w:val="20"/>
          <w:szCs w:val="20"/>
        </w:rPr>
      </w:pPr>
    </w:p>
    <w:p w:rsidR="00122906" w:rsidRDefault="00122906" w:rsidP="00122906">
      <w:pPr>
        <w:spacing w:after="0" w:line="240" w:lineRule="auto"/>
        <w:jc w:val="center"/>
        <w:rPr>
          <w:rFonts w:ascii="Times New Roman" w:hAnsi="Times New Roman" w:cs="Times New Roman"/>
          <w:color w:val="000000" w:themeColor="text1"/>
          <w:sz w:val="20"/>
          <w:szCs w:val="20"/>
        </w:rPr>
      </w:pPr>
    </w:p>
    <w:p w:rsidR="00122906" w:rsidRDefault="00122906" w:rsidP="00122906">
      <w:pPr>
        <w:spacing w:after="0" w:line="240" w:lineRule="auto"/>
        <w:jc w:val="center"/>
        <w:rPr>
          <w:rFonts w:ascii="Times New Roman" w:hAnsi="Times New Roman" w:cs="Times New Roman"/>
          <w:color w:val="000000" w:themeColor="text1"/>
          <w:sz w:val="20"/>
          <w:szCs w:val="20"/>
        </w:rPr>
      </w:pPr>
    </w:p>
    <w:p w:rsidR="00122906" w:rsidRPr="00830FB3" w:rsidRDefault="00122906" w:rsidP="00122906">
      <w:pPr>
        <w:spacing w:after="0" w:line="240" w:lineRule="auto"/>
        <w:jc w:val="center"/>
        <w:rPr>
          <w:rFonts w:ascii="Monotype Corsiva" w:hAnsi="Monotype Corsiva" w:cs="Times New Roman"/>
          <w:b/>
          <w:color w:val="000000" w:themeColor="text1"/>
          <w:sz w:val="24"/>
          <w:szCs w:val="24"/>
        </w:rPr>
      </w:pPr>
      <w:r w:rsidRPr="00830FB3">
        <w:rPr>
          <w:rFonts w:ascii="Monotype Corsiva" w:hAnsi="Monotype Corsiva" w:cs="Times New Roman"/>
          <w:b/>
          <w:color w:val="000000" w:themeColor="text1"/>
          <w:sz w:val="24"/>
          <w:szCs w:val="24"/>
        </w:rPr>
        <w:t>Наш адрес:</w:t>
      </w:r>
    </w:p>
    <w:p w:rsidR="00122906" w:rsidRPr="00830FB3" w:rsidRDefault="00122906" w:rsidP="00122906">
      <w:pPr>
        <w:spacing w:after="0" w:line="240" w:lineRule="auto"/>
        <w:jc w:val="center"/>
        <w:rPr>
          <w:rFonts w:ascii="Monotype Corsiva" w:hAnsi="Monotype Corsiva" w:cs="Times New Roman"/>
          <w:b/>
          <w:color w:val="000000" w:themeColor="text1"/>
          <w:sz w:val="24"/>
          <w:szCs w:val="24"/>
        </w:rPr>
      </w:pPr>
      <w:proofErr w:type="spellStart"/>
      <w:proofErr w:type="gramStart"/>
      <w:r w:rsidRPr="00830FB3">
        <w:rPr>
          <w:rFonts w:ascii="Monotype Corsiva" w:hAnsi="Monotype Corsiva" w:cs="Times New Roman"/>
          <w:b/>
          <w:color w:val="000000" w:themeColor="text1"/>
          <w:sz w:val="24"/>
          <w:szCs w:val="24"/>
        </w:rPr>
        <w:t>ул</w:t>
      </w:r>
      <w:proofErr w:type="spellEnd"/>
      <w:proofErr w:type="gramEnd"/>
      <w:r w:rsidRPr="00830FB3">
        <w:rPr>
          <w:rFonts w:ascii="Monotype Corsiva" w:hAnsi="Monotype Corsiva" w:cs="Times New Roman"/>
          <w:b/>
          <w:color w:val="000000" w:themeColor="text1"/>
          <w:sz w:val="24"/>
          <w:szCs w:val="24"/>
        </w:rPr>
        <w:t>,  Энгельса, д. 21</w:t>
      </w:r>
    </w:p>
    <w:p w:rsidR="00122906" w:rsidRPr="00830FB3" w:rsidRDefault="00122906" w:rsidP="00122906">
      <w:pPr>
        <w:spacing w:after="0" w:line="240" w:lineRule="auto"/>
        <w:jc w:val="center"/>
        <w:rPr>
          <w:rFonts w:ascii="Monotype Corsiva" w:hAnsi="Monotype Corsiva" w:cs="Times New Roman"/>
          <w:b/>
          <w:color w:val="000000" w:themeColor="text1"/>
          <w:sz w:val="24"/>
          <w:szCs w:val="24"/>
        </w:rPr>
      </w:pPr>
      <w:r w:rsidRPr="00830FB3">
        <w:rPr>
          <w:rFonts w:ascii="Monotype Corsiva" w:hAnsi="Monotype Corsiva" w:cs="Times New Roman"/>
          <w:b/>
          <w:color w:val="000000" w:themeColor="text1"/>
          <w:sz w:val="24"/>
          <w:szCs w:val="24"/>
        </w:rPr>
        <w:t>п. Красногвардейское</w:t>
      </w:r>
    </w:p>
    <w:p w:rsidR="00122906" w:rsidRPr="00830FB3" w:rsidRDefault="00122906" w:rsidP="00122906">
      <w:pPr>
        <w:jc w:val="center"/>
        <w:rPr>
          <w:rFonts w:ascii="Monotype Corsiva" w:hAnsi="Monotype Corsiva" w:cs="Times New Roman"/>
          <w:b/>
          <w:color w:val="000000" w:themeColor="text1"/>
          <w:sz w:val="24"/>
          <w:szCs w:val="24"/>
        </w:rPr>
      </w:pPr>
      <w:r w:rsidRPr="00830FB3">
        <w:rPr>
          <w:rFonts w:ascii="Monotype Corsiva" w:hAnsi="Monotype Corsiva" w:cs="Times New Roman"/>
          <w:b/>
          <w:color w:val="000000" w:themeColor="text1"/>
          <w:sz w:val="24"/>
          <w:szCs w:val="24"/>
        </w:rPr>
        <w:t>телефон: 2 -48 – 34</w:t>
      </w:r>
    </w:p>
    <w:p w:rsidR="00122906" w:rsidRPr="00D0267A" w:rsidRDefault="00122906" w:rsidP="00122906">
      <w:pPr>
        <w:jc w:val="center"/>
        <w:rPr>
          <w:rFonts w:ascii="Monotype Corsiva" w:hAnsi="Monotype Corsiva" w:cs="Times New Roman"/>
          <w:b/>
          <w:color w:val="000000" w:themeColor="text1"/>
          <w:sz w:val="24"/>
          <w:szCs w:val="24"/>
        </w:rPr>
      </w:pPr>
    </w:p>
    <w:p w:rsidR="00122906" w:rsidRPr="00122906" w:rsidRDefault="00122906" w:rsidP="00122906">
      <w:pPr>
        <w:rPr>
          <w:rFonts w:ascii="Monotype Corsiva" w:hAnsi="Monotype Corsiva" w:cs="Times New Roman"/>
          <w:color w:val="000000" w:themeColor="text1"/>
          <w:sz w:val="20"/>
          <w:szCs w:val="20"/>
        </w:rPr>
      </w:pPr>
      <w:r w:rsidRPr="00122906">
        <w:rPr>
          <w:rFonts w:ascii="Monotype Corsiva" w:hAnsi="Monotype Corsiva" w:cs="Times New Roman"/>
          <w:color w:val="000000" w:themeColor="text1"/>
          <w:sz w:val="20"/>
          <w:szCs w:val="20"/>
        </w:rPr>
        <w:t>Составил  библиограф: Кубаткина, Е.</w:t>
      </w:r>
    </w:p>
    <w:p w:rsidR="00122906" w:rsidRPr="00CE464A" w:rsidRDefault="00122906" w:rsidP="00122906">
      <w:pPr>
        <w:spacing w:after="0" w:line="240" w:lineRule="auto"/>
        <w:jc w:val="center"/>
        <w:rPr>
          <w:rFonts w:ascii="Times New Roman" w:hAnsi="Times New Roman" w:cs="Times New Roman"/>
          <w:color w:val="000000" w:themeColor="text1"/>
          <w:sz w:val="20"/>
          <w:szCs w:val="20"/>
        </w:rPr>
      </w:pPr>
    </w:p>
    <w:sectPr w:rsidR="00122906" w:rsidRPr="00CE464A" w:rsidSect="00EB4E17">
      <w:pgSz w:w="16838" w:h="11906" w:orient="landscape"/>
      <w:pgMar w:top="426" w:right="1134" w:bottom="1701" w:left="1134" w:header="709" w:footer="709" w:gutter="0"/>
      <w:cols w:num="4"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A3224"/>
    <w:multiLevelType w:val="multilevel"/>
    <w:tmpl w:val="8920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EB4E17"/>
    <w:rsid w:val="00064839"/>
    <w:rsid w:val="00075033"/>
    <w:rsid w:val="000B59E0"/>
    <w:rsid w:val="00122906"/>
    <w:rsid w:val="0012485B"/>
    <w:rsid w:val="003925FF"/>
    <w:rsid w:val="003A69CE"/>
    <w:rsid w:val="006608FE"/>
    <w:rsid w:val="0097396B"/>
    <w:rsid w:val="00A1636A"/>
    <w:rsid w:val="00BA6F7B"/>
    <w:rsid w:val="00BC32E0"/>
    <w:rsid w:val="00CE464A"/>
    <w:rsid w:val="00D0433D"/>
    <w:rsid w:val="00DA58AD"/>
    <w:rsid w:val="00E63A70"/>
    <w:rsid w:val="00EB4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A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3A70"/>
    <w:rPr>
      <w:rFonts w:ascii="Tahoma" w:hAnsi="Tahoma" w:cs="Tahoma"/>
      <w:sz w:val="16"/>
      <w:szCs w:val="16"/>
    </w:rPr>
  </w:style>
  <w:style w:type="paragraph" w:styleId="a5">
    <w:name w:val="Normal (Web)"/>
    <w:basedOn w:val="a"/>
    <w:uiPriority w:val="99"/>
    <w:semiHidden/>
    <w:unhideWhenUsed/>
    <w:rsid w:val="003A69C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A69CE"/>
    <w:rPr>
      <w:b/>
      <w:bCs/>
    </w:rPr>
  </w:style>
  <w:style w:type="character" w:styleId="a7">
    <w:name w:val="Hyperlink"/>
    <w:basedOn w:val="a0"/>
    <w:uiPriority w:val="99"/>
    <w:unhideWhenUsed/>
    <w:rsid w:val="003A69CE"/>
    <w:rPr>
      <w:color w:val="0000FF"/>
      <w:u w:val="single"/>
    </w:rPr>
  </w:style>
</w:styles>
</file>

<file path=word/webSettings.xml><?xml version="1.0" encoding="utf-8"?>
<w:webSettings xmlns:r="http://schemas.openxmlformats.org/officeDocument/2006/relationships" xmlns:w="http://schemas.openxmlformats.org/wordprocessingml/2006/main">
  <w:divs>
    <w:div w:id="1346521446">
      <w:bodyDiv w:val="1"/>
      <w:marLeft w:val="0"/>
      <w:marRight w:val="0"/>
      <w:marTop w:val="0"/>
      <w:marBottom w:val="0"/>
      <w:divBdr>
        <w:top w:val="none" w:sz="0" w:space="0" w:color="auto"/>
        <w:left w:val="none" w:sz="0" w:space="0" w:color="auto"/>
        <w:bottom w:val="none" w:sz="0" w:space="0" w:color="auto"/>
        <w:right w:val="none" w:sz="0" w:space="0" w:color="auto"/>
      </w:divBdr>
    </w:div>
    <w:div w:id="1456869985">
      <w:bodyDiv w:val="1"/>
      <w:marLeft w:val="0"/>
      <w:marRight w:val="0"/>
      <w:marTop w:val="0"/>
      <w:marBottom w:val="0"/>
      <w:divBdr>
        <w:top w:val="none" w:sz="0" w:space="0" w:color="auto"/>
        <w:left w:val="none" w:sz="0" w:space="0" w:color="auto"/>
        <w:bottom w:val="none" w:sz="0" w:space="0" w:color="auto"/>
        <w:right w:val="none" w:sz="0" w:space="0" w:color="auto"/>
      </w:divBdr>
    </w:div>
    <w:div w:id="1505170918">
      <w:bodyDiv w:val="1"/>
      <w:marLeft w:val="0"/>
      <w:marRight w:val="0"/>
      <w:marTop w:val="0"/>
      <w:marBottom w:val="0"/>
      <w:divBdr>
        <w:top w:val="none" w:sz="0" w:space="0" w:color="auto"/>
        <w:left w:val="none" w:sz="0" w:space="0" w:color="auto"/>
        <w:bottom w:val="none" w:sz="0" w:space="0" w:color="auto"/>
        <w:right w:val="none" w:sz="0" w:space="0" w:color="auto"/>
      </w:divBdr>
    </w:div>
    <w:div w:id="1682203311">
      <w:bodyDiv w:val="1"/>
      <w:marLeft w:val="0"/>
      <w:marRight w:val="0"/>
      <w:marTop w:val="0"/>
      <w:marBottom w:val="0"/>
      <w:divBdr>
        <w:top w:val="none" w:sz="0" w:space="0" w:color="auto"/>
        <w:left w:val="none" w:sz="0" w:space="0" w:color="auto"/>
        <w:bottom w:val="none" w:sz="0" w:space="0" w:color="auto"/>
        <w:right w:val="none" w:sz="0" w:space="0" w:color="auto"/>
      </w:divBdr>
    </w:div>
    <w:div w:id="18777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undtimes.ru/muzykalnaya-shkatulka/velikie-kompozitory/nikolaj-andreevich-rimskij-korsakov" TargetMode="External"/><Relationship Id="rId13" Type="http://schemas.openxmlformats.org/officeDocument/2006/relationships/hyperlink" Target="https://soundtimes.ru/muzykalnaya-shkatulka/velikie-kompozitory/edvard-grig" TargetMode="External"/><Relationship Id="rId18" Type="http://schemas.openxmlformats.org/officeDocument/2006/relationships/hyperlink" Target="https://soundtimes.ru/detskie-spektakli/spyashchaya-krasavitsa" TargetMode="External"/><Relationship Id="rId3" Type="http://schemas.openxmlformats.org/officeDocument/2006/relationships/styles" Target="styles.xml"/><Relationship Id="rId21" Type="http://schemas.openxmlformats.org/officeDocument/2006/relationships/hyperlink" Target="https://soundtimes.ru/muzykalnaya-shkatulka/velikie-kompozitory/petr-ilich-chajkovskij" TargetMode="External"/><Relationship Id="rId7" Type="http://schemas.openxmlformats.org/officeDocument/2006/relationships/image" Target="media/image2.jpeg"/><Relationship Id="rId12" Type="http://schemas.openxmlformats.org/officeDocument/2006/relationships/hyperlink" Target="https://soundtimes.ru/opera/spektakli/evgenij-onegin" TargetMode="External"/><Relationship Id="rId17" Type="http://schemas.openxmlformats.org/officeDocument/2006/relationships/hyperlink" Target="https://soundtimes.ru/f83" TargetMode="External"/><Relationship Id="rId2" Type="http://schemas.openxmlformats.org/officeDocument/2006/relationships/numbering" Target="numbering.xml"/><Relationship Id="rId16" Type="http://schemas.openxmlformats.org/officeDocument/2006/relationships/hyperlink" Target="https://soundtimes.ru/balet/klassicheskie-balety/lebedinoe-ozero" TargetMode="External"/><Relationship Id="rId20" Type="http://schemas.openxmlformats.org/officeDocument/2006/relationships/hyperlink" Target="https://soundtimes.ru/muzykalnaya-shkatulka/velikie-kompozitory/lyudvig-van-betkhove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soundtimes.ru/simfonicheskaya-muzyka/instrumenty-s-orkestrom/p-i-chajkovskij-kontsert-dlya-fortepiano-s-orkestrom-1" TargetMode="External"/><Relationship Id="rId19" Type="http://schemas.openxmlformats.org/officeDocument/2006/relationships/hyperlink" Target="https://soundtimes.ru/f66" TargetMode="External"/><Relationship Id="rId4" Type="http://schemas.openxmlformats.org/officeDocument/2006/relationships/settings" Target="settings.xml"/><Relationship Id="rId9" Type="http://schemas.openxmlformats.org/officeDocument/2006/relationships/hyperlink" Target="https://soundtimes.ru/balet/klassicheskie-balety/lebedinoe-ozero" TargetMode="External"/><Relationship Id="rId14" Type="http://schemas.openxmlformats.org/officeDocument/2006/relationships/hyperlink" Target="https://soundtimes.ru/muzykalnaya-shkatulka/velikie-kompozitory/antonin-dvorzh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704A0-7E4A-4328-BB69-C26F45A0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 64</dc:creator>
  <cp:keywords/>
  <dc:description/>
  <cp:lastModifiedBy>IRBIS 64</cp:lastModifiedBy>
  <cp:revision>15</cp:revision>
  <dcterms:created xsi:type="dcterms:W3CDTF">2020-05-27T12:32:00Z</dcterms:created>
  <dcterms:modified xsi:type="dcterms:W3CDTF">2020-06-01T10:37:00Z</dcterms:modified>
</cp:coreProperties>
</file>